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4C96" w14:textId="341E9644" w:rsidR="004E7CC2" w:rsidRPr="00F210A3" w:rsidRDefault="00022A22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E. Rivers Elementary</w:t>
      </w:r>
    </w:p>
    <w:p w14:paraId="59265A06" w14:textId="67226B5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022A22">
        <w:rPr>
          <w:rFonts w:cs="Arial"/>
          <w:b/>
          <w:color w:val="0083A9" w:themeColor="accent1"/>
          <w:sz w:val="28"/>
          <w:szCs w:val="28"/>
        </w:rPr>
        <w:t>October</w:t>
      </w:r>
      <w:r w:rsidR="000506A5">
        <w:rPr>
          <w:rFonts w:cs="Arial"/>
          <w:b/>
          <w:color w:val="0083A9" w:themeColor="accent1"/>
          <w:sz w:val="28"/>
          <w:szCs w:val="28"/>
        </w:rPr>
        <w:t xml:space="preserve"> 8, 2025</w:t>
      </w:r>
    </w:p>
    <w:p w14:paraId="38698879" w14:textId="71BB8A82" w:rsidR="00B064B8" w:rsidRDefault="00B064B8" w:rsidP="00B064B8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0506A5">
        <w:rPr>
          <w:rFonts w:cs="Arial"/>
          <w:b/>
          <w:color w:val="0083A9" w:themeColor="accent1"/>
          <w:sz w:val="28"/>
          <w:szCs w:val="28"/>
        </w:rPr>
        <w:t>3:</w:t>
      </w:r>
      <w:r w:rsidR="00E81FB9">
        <w:rPr>
          <w:rFonts w:cs="Arial"/>
          <w:b/>
          <w:color w:val="0083A9" w:themeColor="accent1"/>
          <w:sz w:val="28"/>
          <w:szCs w:val="28"/>
        </w:rPr>
        <w:t>45</w:t>
      </w:r>
      <w:r w:rsidR="000506A5">
        <w:rPr>
          <w:rFonts w:cs="Arial"/>
          <w:b/>
          <w:color w:val="0083A9" w:themeColor="accent1"/>
          <w:sz w:val="28"/>
          <w:szCs w:val="28"/>
        </w:rPr>
        <w:t xml:space="preserve"> PM</w:t>
      </w:r>
    </w:p>
    <w:p w14:paraId="43A55BDB" w14:textId="77777777" w:rsidR="00B064B8" w:rsidRDefault="00B064B8" w:rsidP="00B064B8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39C1A87E" w14:textId="5849D676" w:rsidR="00B064B8" w:rsidRPr="00BD0875" w:rsidRDefault="00B064B8" w:rsidP="00B064B8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r w:rsidR="000E77F7">
        <w:rPr>
          <w:rFonts w:cs="Arial"/>
          <w:b/>
          <w:color w:val="0083A9" w:themeColor="accent1"/>
          <w:sz w:val="28"/>
          <w:szCs w:val="28"/>
        </w:rPr>
        <w:t>www.youtube.com/@RiversAPS</w:t>
      </w:r>
    </w:p>
    <w:p w14:paraId="5569ABA2" w14:textId="77777777" w:rsidR="00B064B8" w:rsidRDefault="00B064B8" w:rsidP="00B064B8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51EA5917" w14:textId="7DEB6AED" w:rsidR="00B064B8" w:rsidRDefault="00B064B8" w:rsidP="00B064B8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Physical </w:t>
      </w:r>
      <w:r w:rsidRPr="00484306">
        <w:rPr>
          <w:rFonts w:cs="Arial"/>
          <w:b/>
          <w:sz w:val="28"/>
          <w:szCs w:val="28"/>
        </w:rPr>
        <w:t>Location</w:t>
      </w:r>
      <w:r>
        <w:rPr>
          <w:rFonts w:cs="Arial"/>
          <w:b/>
          <w:sz w:val="28"/>
          <w:szCs w:val="28"/>
        </w:rPr>
        <w:t xml:space="preserve"> </w:t>
      </w:r>
      <w:r w:rsidR="000E77F7">
        <w:rPr>
          <w:rFonts w:cs="Arial"/>
          <w:i/>
          <w:color w:val="0083A9" w:themeColor="accent1"/>
          <w:sz w:val="24"/>
          <w:szCs w:val="24"/>
        </w:rPr>
        <w:t>Room 1111, E. Rivers Elementary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1E17AB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4B7208EC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</w:p>
    <w:p w14:paraId="188EEB54" w14:textId="58FC7E99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28AE1FBB" w14:textId="64B01F2A" w:rsidR="00484306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: </w:t>
      </w:r>
    </w:p>
    <w:p w14:paraId="09DAD0C6" w14:textId="0915D282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7D90388A" w14:textId="77777777" w:rsidR="00DF184E" w:rsidRDefault="00DF184E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School Strategic Plan</w:t>
      </w:r>
    </w:p>
    <w:p w14:paraId="2135E507" w14:textId="64D933A1" w:rsidR="009E451F" w:rsidRDefault="00D51ED7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&amp; </w:t>
      </w:r>
      <w:r w:rsidR="009E451F">
        <w:rPr>
          <w:rFonts w:cs="Arial"/>
          <w:sz w:val="24"/>
          <w:szCs w:val="24"/>
        </w:rPr>
        <w:t>Priorities Review</w:t>
      </w:r>
    </w:p>
    <w:p w14:paraId="235C94F9" w14:textId="3D8C6059" w:rsidR="000F2BC5" w:rsidRDefault="009E451F" w:rsidP="00DF184E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SMART Goals</w:t>
      </w:r>
      <w:r w:rsidR="000F2BC5">
        <w:rPr>
          <w:rFonts w:cs="Arial"/>
          <w:sz w:val="24"/>
          <w:szCs w:val="24"/>
        </w:rPr>
        <w:t xml:space="preserve"> </w:t>
      </w:r>
    </w:p>
    <w:p w14:paraId="6601F6E7" w14:textId="2572C297" w:rsidR="00B77BCE" w:rsidRDefault="00D51ED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4358D73">
        <w:rPr>
          <w:rFonts w:cs="Arial"/>
          <w:sz w:val="24"/>
          <w:szCs w:val="24"/>
        </w:rPr>
        <w:t>Data Discussion</w:t>
      </w:r>
    </w:p>
    <w:p w14:paraId="6A81C5D8" w14:textId="0E90145C" w:rsidR="2370617B" w:rsidRDefault="2370617B" w:rsidP="04358D73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MAP Results</w:t>
      </w:r>
    </w:p>
    <w:p w14:paraId="5B484B72" w14:textId="75DBED63" w:rsidR="2370617B" w:rsidRDefault="2370617B" w:rsidP="04358D73">
      <w:pPr>
        <w:pStyle w:val="ListParagraph"/>
        <w:numPr>
          <w:ilvl w:val="2"/>
          <w:numId w:val="3"/>
        </w:numPr>
        <w:rPr>
          <w:rFonts w:cs="Arial"/>
        </w:rPr>
      </w:pPr>
      <w:r w:rsidRPr="04358D73">
        <w:rPr>
          <w:rFonts w:cs="Arial"/>
          <w:sz w:val="24"/>
          <w:szCs w:val="24"/>
        </w:rPr>
        <w:t>2025 GA Milestones Results</w:t>
      </w:r>
    </w:p>
    <w:p w14:paraId="49BFC455" w14:textId="4D3C4874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01884286" w14:textId="2A5BDF33" w:rsidR="004F19E6" w:rsidRDefault="004F19E6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0AC360FE" w14:textId="677852AF" w:rsidR="004464A5" w:rsidRDefault="004464A5" w:rsidP="004464A5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7A555415">
        <w:rPr>
          <w:rFonts w:cs="Arial"/>
          <w:sz w:val="24"/>
          <w:szCs w:val="24"/>
        </w:rPr>
        <w:t>Enrollment and Leveling Updates</w:t>
      </w:r>
      <w:r w:rsidR="00BF52C2" w:rsidRPr="7A555415">
        <w:rPr>
          <w:rFonts w:cs="Arial"/>
          <w:sz w:val="24"/>
          <w:szCs w:val="24"/>
        </w:rPr>
        <w:t xml:space="preserve"> </w:t>
      </w:r>
    </w:p>
    <w:p w14:paraId="283A07B9" w14:textId="5589D707" w:rsidR="00A95CC1" w:rsidRDefault="00E349A0" w:rsidP="004464A5">
      <w:pPr>
        <w:pStyle w:val="ListParagraph"/>
        <w:numPr>
          <w:ilvl w:val="2"/>
          <w:numId w:val="3"/>
        </w:numPr>
        <w:rPr>
          <w:rFonts w:cs="Arial"/>
          <w:sz w:val="24"/>
          <w:szCs w:val="24"/>
        </w:rPr>
      </w:pPr>
      <w:r w:rsidRPr="04358D73">
        <w:rPr>
          <w:rFonts w:cs="Arial"/>
          <w:sz w:val="24"/>
          <w:szCs w:val="24"/>
        </w:rPr>
        <w:t>Addition</w:t>
      </w:r>
      <w:r w:rsidR="004B3548" w:rsidRPr="04358D73">
        <w:rPr>
          <w:rFonts w:cs="Arial"/>
          <w:sz w:val="24"/>
          <w:szCs w:val="24"/>
        </w:rPr>
        <w:t>al Information Items</w:t>
      </w:r>
    </w:p>
    <w:p w14:paraId="48BF8FBB" w14:textId="007F8D3A" w:rsidR="1BD80B69" w:rsidRDefault="1BD80B69" w:rsidP="04358D73">
      <w:pPr>
        <w:pStyle w:val="ListParagraph"/>
        <w:numPr>
          <w:ilvl w:val="1"/>
          <w:numId w:val="3"/>
        </w:numPr>
        <w:ind w:left="1350" w:hanging="720"/>
      </w:pPr>
      <w:r w:rsidRPr="04358D73">
        <w:rPr>
          <w:rFonts w:ascii="Calibri" w:eastAsia="Calibri" w:hAnsi="Calibri" w:cs="Calibri"/>
          <w:color w:val="000000" w:themeColor="text1"/>
          <w:sz w:val="24"/>
          <w:szCs w:val="24"/>
        </w:rPr>
        <w:t>APS Forward 2040 –Comprehensive Long-Range Facilities Plan Update</w:t>
      </w:r>
    </w:p>
    <w:p w14:paraId="7D87096B" w14:textId="75F35054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7A517EBA" w14:textId="7FCF46B9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A8CB" w14:textId="77777777" w:rsidR="00737C90" w:rsidRDefault="00737C90" w:rsidP="00333C97">
      <w:pPr>
        <w:spacing w:after="0" w:line="240" w:lineRule="auto"/>
      </w:pPr>
      <w:r>
        <w:separator/>
      </w:r>
    </w:p>
  </w:endnote>
  <w:endnote w:type="continuationSeparator" w:id="0">
    <w:p w14:paraId="008FBD4C" w14:textId="77777777" w:rsidR="00737C90" w:rsidRDefault="00737C90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47278A54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7160A2">
      <w:rPr>
        <w:noProof/>
        <w:sz w:val="20"/>
        <w:szCs w:val="20"/>
      </w:rPr>
      <w:t>10/6/2025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2B99B" w14:textId="77777777" w:rsidR="00737C90" w:rsidRDefault="00737C90" w:rsidP="00333C97">
      <w:pPr>
        <w:spacing w:after="0" w:line="240" w:lineRule="auto"/>
      </w:pPr>
      <w:r>
        <w:separator/>
      </w:r>
    </w:p>
  </w:footnote>
  <w:footnote w:type="continuationSeparator" w:id="0">
    <w:p w14:paraId="419EAA37" w14:textId="77777777" w:rsidR="00737C90" w:rsidRDefault="00737C90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AB0B3" w14:textId="2C19F460" w:rsidR="00333C97" w:rsidRPr="00333C97" w:rsidRDefault="00333C97" w:rsidP="00AA5409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4B5571E" wp14:editId="707EB202">
          <wp:simplePos x="0" y="0"/>
          <wp:positionH relativeFrom="column">
            <wp:posOffset>-285750</wp:posOffset>
          </wp:positionH>
          <wp:positionV relativeFrom="paragraph">
            <wp:posOffset>-152400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77777777" w:rsidR="00333C97" w:rsidRDefault="00333C97">
    <w:pPr>
      <w:pStyle w:val="Header"/>
    </w:pPr>
  </w:p>
  <w:p w14:paraId="4A38F0E1" w14:textId="77777777" w:rsidR="00AA5409" w:rsidRDefault="00AA54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579AFFBE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E8E2D7A0">
      <w:start w:val="1"/>
      <w:numFmt w:val="upperLetter"/>
      <w:lvlText w:val="%2."/>
      <w:lvlJc w:val="left"/>
      <w:pPr>
        <w:ind w:left="1440" w:hanging="360"/>
      </w:pPr>
      <w:rPr>
        <w:b w:val="0"/>
        <w:bCs w:val="0"/>
        <w:color w:val="auto"/>
      </w:rPr>
    </w:lvl>
    <w:lvl w:ilvl="2" w:tplc="D630A558">
      <w:start w:val="1"/>
      <w:numFmt w:val="lowerRoman"/>
      <w:lvlText w:val="%3."/>
      <w:lvlJc w:val="right"/>
      <w:pPr>
        <w:ind w:left="2160" w:hanging="180"/>
      </w:pPr>
      <w:rPr>
        <w:b w:val="0"/>
        <w:bCs w:val="0"/>
        <w:i w:val="0"/>
        <w:iCs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9569E6"/>
    <w:multiLevelType w:val="hybridMultilevel"/>
    <w:tmpl w:val="EA4E5A6A"/>
    <w:lvl w:ilvl="0" w:tplc="A8463710">
      <w:start w:val="1"/>
      <w:numFmt w:val="decimal"/>
      <w:lvlText w:val="%1."/>
      <w:lvlJc w:val="left"/>
      <w:pPr>
        <w:ind w:left="1080" w:hanging="360"/>
      </w:pPr>
    </w:lvl>
    <w:lvl w:ilvl="1" w:tplc="03006DA4">
      <w:start w:val="1"/>
      <w:numFmt w:val="upp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  <w:num w:numId="4" w16cid:durableId="451821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022A22"/>
    <w:rsid w:val="00041514"/>
    <w:rsid w:val="000506A5"/>
    <w:rsid w:val="00070D07"/>
    <w:rsid w:val="000766EC"/>
    <w:rsid w:val="000E77F7"/>
    <w:rsid w:val="000F2BC5"/>
    <w:rsid w:val="00111306"/>
    <w:rsid w:val="00126E0D"/>
    <w:rsid w:val="0014484F"/>
    <w:rsid w:val="00151A78"/>
    <w:rsid w:val="001A74A9"/>
    <w:rsid w:val="001F69DB"/>
    <w:rsid w:val="0022441F"/>
    <w:rsid w:val="00244922"/>
    <w:rsid w:val="0024684D"/>
    <w:rsid w:val="0028194E"/>
    <w:rsid w:val="00281A77"/>
    <w:rsid w:val="002B76E6"/>
    <w:rsid w:val="002E661E"/>
    <w:rsid w:val="00314144"/>
    <w:rsid w:val="003242A8"/>
    <w:rsid w:val="00331D68"/>
    <w:rsid w:val="00333C97"/>
    <w:rsid w:val="00351CBF"/>
    <w:rsid w:val="00372978"/>
    <w:rsid w:val="00377A2B"/>
    <w:rsid w:val="00382E31"/>
    <w:rsid w:val="003978A7"/>
    <w:rsid w:val="003A6F65"/>
    <w:rsid w:val="003B1DA9"/>
    <w:rsid w:val="003E65FF"/>
    <w:rsid w:val="003F7A9A"/>
    <w:rsid w:val="00424746"/>
    <w:rsid w:val="00437FC1"/>
    <w:rsid w:val="00440D55"/>
    <w:rsid w:val="00442ACA"/>
    <w:rsid w:val="00445465"/>
    <w:rsid w:val="004464A5"/>
    <w:rsid w:val="00484306"/>
    <w:rsid w:val="004A28AC"/>
    <w:rsid w:val="004A5274"/>
    <w:rsid w:val="004A5462"/>
    <w:rsid w:val="004B100F"/>
    <w:rsid w:val="004B3548"/>
    <w:rsid w:val="004B5ED8"/>
    <w:rsid w:val="004E7CC2"/>
    <w:rsid w:val="004F19E6"/>
    <w:rsid w:val="00506877"/>
    <w:rsid w:val="0053236E"/>
    <w:rsid w:val="00574831"/>
    <w:rsid w:val="00582D2D"/>
    <w:rsid w:val="00583986"/>
    <w:rsid w:val="00586ADB"/>
    <w:rsid w:val="005D7AA7"/>
    <w:rsid w:val="005F0F7D"/>
    <w:rsid w:val="00603838"/>
    <w:rsid w:val="00640078"/>
    <w:rsid w:val="00646159"/>
    <w:rsid w:val="006775EB"/>
    <w:rsid w:val="006C08F3"/>
    <w:rsid w:val="006E2DA6"/>
    <w:rsid w:val="006E7802"/>
    <w:rsid w:val="007074B8"/>
    <w:rsid w:val="00715947"/>
    <w:rsid w:val="007160A2"/>
    <w:rsid w:val="00716480"/>
    <w:rsid w:val="00737C90"/>
    <w:rsid w:val="0083707B"/>
    <w:rsid w:val="008869B0"/>
    <w:rsid w:val="008A7EFB"/>
    <w:rsid w:val="008C5487"/>
    <w:rsid w:val="008C620C"/>
    <w:rsid w:val="008D784B"/>
    <w:rsid w:val="00903533"/>
    <w:rsid w:val="0094150A"/>
    <w:rsid w:val="00941F57"/>
    <w:rsid w:val="009A3327"/>
    <w:rsid w:val="009C1A0C"/>
    <w:rsid w:val="009E451F"/>
    <w:rsid w:val="00A00A7D"/>
    <w:rsid w:val="00A07F1A"/>
    <w:rsid w:val="00A1150D"/>
    <w:rsid w:val="00A27156"/>
    <w:rsid w:val="00A33F4A"/>
    <w:rsid w:val="00A35762"/>
    <w:rsid w:val="00A93B3E"/>
    <w:rsid w:val="00A95CC1"/>
    <w:rsid w:val="00AA5409"/>
    <w:rsid w:val="00AE0418"/>
    <w:rsid w:val="00B064B8"/>
    <w:rsid w:val="00B13C33"/>
    <w:rsid w:val="00B4244D"/>
    <w:rsid w:val="00B77BCE"/>
    <w:rsid w:val="00B77F5E"/>
    <w:rsid w:val="00BE66AD"/>
    <w:rsid w:val="00BF52C2"/>
    <w:rsid w:val="00C0026C"/>
    <w:rsid w:val="00C67637"/>
    <w:rsid w:val="00C72E48"/>
    <w:rsid w:val="00CB3EB5"/>
    <w:rsid w:val="00CC08A3"/>
    <w:rsid w:val="00CF28C4"/>
    <w:rsid w:val="00D45CDE"/>
    <w:rsid w:val="00D51ED7"/>
    <w:rsid w:val="00DA3C12"/>
    <w:rsid w:val="00DC7ED4"/>
    <w:rsid w:val="00DD31AD"/>
    <w:rsid w:val="00DF184E"/>
    <w:rsid w:val="00E175EB"/>
    <w:rsid w:val="00E349A0"/>
    <w:rsid w:val="00E442BA"/>
    <w:rsid w:val="00E81FB9"/>
    <w:rsid w:val="00EB1B18"/>
    <w:rsid w:val="00EE60B8"/>
    <w:rsid w:val="00F210A3"/>
    <w:rsid w:val="00F6498C"/>
    <w:rsid w:val="00F712B0"/>
    <w:rsid w:val="00F96733"/>
    <w:rsid w:val="00FC4158"/>
    <w:rsid w:val="00FD4BCF"/>
    <w:rsid w:val="00FE71B3"/>
    <w:rsid w:val="04358D73"/>
    <w:rsid w:val="06156BF7"/>
    <w:rsid w:val="088F9B69"/>
    <w:rsid w:val="0899A6DF"/>
    <w:rsid w:val="0ADE534A"/>
    <w:rsid w:val="1BD80B69"/>
    <w:rsid w:val="1E136BDC"/>
    <w:rsid w:val="1E49128C"/>
    <w:rsid w:val="1E9222CB"/>
    <w:rsid w:val="2370617B"/>
    <w:rsid w:val="2C2EFC0F"/>
    <w:rsid w:val="2DD17609"/>
    <w:rsid w:val="364BE004"/>
    <w:rsid w:val="3A075663"/>
    <w:rsid w:val="3CB8CF9A"/>
    <w:rsid w:val="3FE70A0E"/>
    <w:rsid w:val="45885881"/>
    <w:rsid w:val="53C64ED3"/>
    <w:rsid w:val="60EB9920"/>
    <w:rsid w:val="64DC5144"/>
    <w:rsid w:val="65C047D4"/>
    <w:rsid w:val="698CA48B"/>
    <w:rsid w:val="6D053E6C"/>
    <w:rsid w:val="6E3A3155"/>
    <w:rsid w:val="76CFDC16"/>
    <w:rsid w:val="7A555415"/>
    <w:rsid w:val="7B39EDD0"/>
    <w:rsid w:val="7DFFA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9EA9C0DF-8B41-4400-8CAE-256BF053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8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  <MediaLengthInSeconds xmlns="8dcae609-94e2-4108-915c-852935aa21ad" xsi:nil="true"/>
  </documentManagement>
</p:properties>
</file>

<file path=customXml/itemProps1.xml><?xml version="1.0" encoding="utf-8"?>
<ds:datastoreItem xmlns:ds="http://schemas.openxmlformats.org/officeDocument/2006/customXml" ds:itemID="{05D01222-32CB-4ECB-AF00-16F750466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Clayton, Summer</cp:lastModifiedBy>
  <cp:revision>2</cp:revision>
  <cp:lastPrinted>2018-07-12T21:19:00Z</cp:lastPrinted>
  <dcterms:created xsi:type="dcterms:W3CDTF">2025-10-07T19:31:00Z</dcterms:created>
  <dcterms:modified xsi:type="dcterms:W3CDTF">2025-10-07T19:31:00Z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  <property fmtid="{D5CDD505-2E9C-101B-9397-08002B2CF9AE}" pid="4" name="Order">
    <vt:r8>1222000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